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2E322" w14:textId="77777777" w:rsidR="007003C5" w:rsidRDefault="007003C5" w:rsidP="007003C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bookmarkStart w:id="0" w:name="_GoBack"/>
      <w:bookmarkEnd w:id="0"/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ȘCOALA GIMNAZIALĂ „H.M.BERTHELOT”, PLOIEȘTI</w:t>
      </w:r>
    </w:p>
    <w:p w14:paraId="0CF05EB4" w14:textId="77777777" w:rsidR="007003C5" w:rsidRDefault="007003C5" w:rsidP="007003C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CONSILIUL DE ADMINISTRAȚIE</w:t>
      </w:r>
    </w:p>
    <w:p w14:paraId="7C6DE093" w14:textId="77777777" w:rsidR="007003C5" w:rsidRDefault="007003C5" w:rsidP="007003C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1AB4B53F" w14:textId="6030EEE6" w:rsidR="007003C5" w:rsidRDefault="007003C5" w:rsidP="007003C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HOTĂRÂREA NR. 20/ 24.10.2024</w:t>
      </w:r>
    </w:p>
    <w:p w14:paraId="2BD5265C" w14:textId="77777777" w:rsidR="007003C5" w:rsidRDefault="007003C5" w:rsidP="007003C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2B2D589C" w14:textId="77777777" w:rsidR="007003C5" w:rsidRDefault="007003C5" w:rsidP="007003C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În conformitate cu:</w:t>
      </w:r>
    </w:p>
    <w:p w14:paraId="05AD3390" w14:textId="77777777" w:rsidR="007003C5" w:rsidRDefault="007003C5" w:rsidP="007003C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</w:p>
    <w:p w14:paraId="609FDB73" w14:textId="77777777" w:rsidR="007003C5" w:rsidRDefault="007003C5" w:rsidP="007003C5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-Prevederile Legii nr.198/2023-Legea Învățământului Preuniversitar;</w:t>
      </w:r>
    </w:p>
    <w:p w14:paraId="6FB2B732" w14:textId="77777777" w:rsidR="007003C5" w:rsidRDefault="007003C5" w:rsidP="007003C5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-Prevederile Regulamentului de Organizare și Funcționare a Unităților de Învățământ Preuniversitar aprobat prin O.M.E.C.Ș. nr. 5726/2024;</w:t>
      </w:r>
    </w:p>
    <w:p w14:paraId="362AF300" w14:textId="77777777" w:rsidR="007003C5" w:rsidRDefault="007003C5" w:rsidP="007003C5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-Prevederile O.M.E. nr. 6223/ 04.09.2023 de aprobare a metodologiei de funcționare a Consiliului de Administrație al unităților de învățământ preuniversitar;</w:t>
      </w:r>
    </w:p>
    <w:p w14:paraId="28B907F7" w14:textId="77777777" w:rsidR="007003C5" w:rsidRDefault="007003C5" w:rsidP="007003C5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-Prevederile Legii nr. 87/2006 privind asigurarea calității în educație;</w:t>
      </w:r>
    </w:p>
    <w:p w14:paraId="5D7354B6" w14:textId="77777777" w:rsidR="007003C5" w:rsidRDefault="007003C5" w:rsidP="007003C5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-Decizia nr. 2653/20.12.2021 emisă de Inspectorul Școlar General al Inspectoratului Școlar al Județului Prahova de numire în funcția de director al Școlii Gimnaziale „H.M.Berthelot” a doamnei profesor Ianculescu Angelica;</w:t>
      </w:r>
    </w:p>
    <w:p w14:paraId="2C85BCFC" w14:textId="77777777" w:rsidR="007003C5" w:rsidRDefault="007003C5" w:rsidP="007003C5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-Procesul-verbal al ședinței Consiliului de Administrație din data de 18.10.2024;</w:t>
      </w:r>
    </w:p>
    <w:p w14:paraId="717750B7" w14:textId="77777777" w:rsidR="007003C5" w:rsidRDefault="007003C5" w:rsidP="007003C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09607B1D" w14:textId="77777777" w:rsidR="007003C5" w:rsidRDefault="007003C5" w:rsidP="007003C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Consiliul de Administrație al Școlii Gimnaziale ”Henri Mathias Berthelot” Ploiești</w:t>
      </w:r>
    </w:p>
    <w:p w14:paraId="555FBA1C" w14:textId="77777777" w:rsidR="007003C5" w:rsidRDefault="007003C5" w:rsidP="007003C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HOTĂRĂȘTE:</w:t>
      </w:r>
    </w:p>
    <w:p w14:paraId="5473B550" w14:textId="77777777" w:rsidR="007003C5" w:rsidRDefault="007003C5" w:rsidP="007003C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3D7843AF" w14:textId="37DE44C3" w:rsidR="005059B8" w:rsidRPr="00CD10C8" w:rsidRDefault="005059B8" w:rsidP="001B5C47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Art. 1</w:t>
      </w:r>
      <w:r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. </w:t>
      </w:r>
      <w:r w:rsidR="00B63543"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Sunt</w:t>
      </w:r>
      <w:r w:rsidR="00F41CDA"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validate notele/ calificativele la purtare </w:t>
      </w:r>
      <w:r w:rsidR="00B63543"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la finalul modulului I</w:t>
      </w:r>
      <w:r w:rsidR="00F41CDA"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</w:t>
      </w:r>
      <w:r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;</w:t>
      </w:r>
    </w:p>
    <w:p w14:paraId="75FFA28A" w14:textId="3B7829F6" w:rsidR="007003C5" w:rsidRPr="00CD10C8" w:rsidRDefault="005059B8" w:rsidP="001B5C47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Art. 2. </w:t>
      </w:r>
      <w:r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Se aprobă</w:t>
      </w:r>
      <w:r w:rsidR="00B63543"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</w:t>
      </w:r>
      <w:r w:rsidR="00550732"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Raportul de activitate privind starea învățământului la Școala Gimnazială „H.M.Berthelot” pentru anul școlar 2023/ 2024</w:t>
      </w:r>
      <w:r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;</w:t>
      </w:r>
    </w:p>
    <w:p w14:paraId="5B44B66D" w14:textId="5E7FA608" w:rsidR="00550732" w:rsidRPr="00CD10C8" w:rsidRDefault="00550732" w:rsidP="001B5C47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Art</w:t>
      </w:r>
      <w:r w:rsidR="00CD10C8" w:rsidRPr="00CD10C8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. </w:t>
      </w: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3</w:t>
      </w:r>
      <w:r w:rsidR="00CD10C8" w:rsidRPr="00CD10C8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.</w:t>
      </w:r>
      <w:r w:rsidR="00CD10C8"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Se avizează Analiza de nevoi pentru CDEOȘ an școlar 2025/ 2026;</w:t>
      </w:r>
    </w:p>
    <w:p w14:paraId="3937F8DD" w14:textId="3C224BDB" w:rsidR="00C56216" w:rsidRDefault="00CD10C8" w:rsidP="001B5C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10C8">
        <w:rPr>
          <w:rFonts w:ascii="Times New Roman" w:hAnsi="Times New Roman" w:cs="Times New Roman"/>
          <w:b/>
          <w:bCs/>
        </w:rPr>
        <w:t xml:space="preserve">Art. 4. </w:t>
      </w:r>
      <w:r w:rsidRPr="00CD10C8">
        <w:rPr>
          <w:rFonts w:ascii="Times New Roman" w:hAnsi="Times New Roman" w:cs="Times New Roman"/>
        </w:rPr>
        <w:t>Sunt validate</w:t>
      </w:r>
      <w:r>
        <w:rPr>
          <w:rFonts w:ascii="Times New Roman" w:hAnsi="Times New Roman" w:cs="Times New Roman"/>
        </w:rPr>
        <w:t xml:space="preserve"> </w:t>
      </w:r>
      <w:r w:rsidR="001B5C47">
        <w:rPr>
          <w:rFonts w:ascii="Times New Roman" w:hAnsi="Times New Roman" w:cs="Times New Roman"/>
        </w:rPr>
        <w:t>rezultatele concursului pentru îngrijitor și muncitor de întreținere;</w:t>
      </w:r>
    </w:p>
    <w:p w14:paraId="3F3BBE68" w14:textId="3FB85059" w:rsidR="001B5C47" w:rsidRDefault="001B5C47" w:rsidP="001B5C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5046">
        <w:rPr>
          <w:rFonts w:ascii="Times New Roman" w:hAnsi="Times New Roman" w:cs="Times New Roman"/>
          <w:b/>
          <w:bCs/>
        </w:rPr>
        <w:t>Art. 5.</w:t>
      </w:r>
      <w:r w:rsidR="001A5046">
        <w:rPr>
          <w:rFonts w:ascii="Times New Roman" w:hAnsi="Times New Roman" w:cs="Times New Roman"/>
          <w:b/>
          <w:bCs/>
        </w:rPr>
        <w:t xml:space="preserve"> </w:t>
      </w:r>
      <w:r w:rsidR="001A5046" w:rsidRPr="001A5046">
        <w:rPr>
          <w:rFonts w:ascii="Times New Roman" w:hAnsi="Times New Roman" w:cs="Times New Roman"/>
        </w:rPr>
        <w:t>Se aprobă</w:t>
      </w:r>
      <w:r w:rsidR="001A5046">
        <w:rPr>
          <w:rFonts w:ascii="Times New Roman" w:hAnsi="Times New Roman" w:cs="Times New Roman"/>
        </w:rPr>
        <w:t xml:space="preserve"> </w:t>
      </w:r>
      <w:r w:rsidR="00E56F84">
        <w:rPr>
          <w:rFonts w:ascii="Times New Roman" w:hAnsi="Times New Roman" w:cs="Times New Roman"/>
        </w:rPr>
        <w:t>PO</w:t>
      </w:r>
      <w:r w:rsidR="00525442">
        <w:rPr>
          <w:rFonts w:ascii="Times New Roman" w:hAnsi="Times New Roman" w:cs="Times New Roman"/>
        </w:rPr>
        <w:t xml:space="preserve"> </w:t>
      </w:r>
      <w:r w:rsidR="00E56F84">
        <w:rPr>
          <w:rFonts w:ascii="Times New Roman" w:hAnsi="Times New Roman" w:cs="Times New Roman"/>
        </w:rPr>
        <w:t>constituire și funcționare CA și CP;</w:t>
      </w:r>
    </w:p>
    <w:p w14:paraId="036E61D9" w14:textId="1CD0E434" w:rsidR="008970D1" w:rsidRPr="00502EA7" w:rsidRDefault="00502EA7" w:rsidP="008970D1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Art. 6. 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Se aprobă plata contractului pe perioadă determinată</w:t>
      </w:r>
      <w:r w:rsidR="00F73996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(0.5 normă) pentru contabilul-șef până la organizarea concursului;</w:t>
      </w:r>
    </w:p>
    <w:p w14:paraId="3E1D54E2" w14:textId="441D1562" w:rsidR="008970D1" w:rsidRDefault="00A91D76" w:rsidP="008970D1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Art. 7. 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Se aprobă rectificarea</w:t>
      </w:r>
      <w:r w:rsidR="00B3667A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bugetară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</w:t>
      </w:r>
      <w:r w:rsidR="00B3667A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pentru proiectul „Împreună prindem curaj”</w:t>
      </w:r>
      <w:r w:rsidR="005561DA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;</w:t>
      </w:r>
    </w:p>
    <w:p w14:paraId="25E843F6" w14:textId="78DFF42B" w:rsidR="005561DA" w:rsidRDefault="005561DA" w:rsidP="008970D1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 w:rsidRPr="005561DA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Art. 8.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Se aprobă transferul elevului B</w:t>
      </w:r>
      <w:r w:rsidR="00C65AD3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.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T</w:t>
      </w:r>
      <w:r w:rsidR="00C65AD3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.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M</w:t>
      </w:r>
      <w:r w:rsidR="00C65AD3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.</w:t>
      </w:r>
      <w:r w:rsidR="00397BFF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, de la Șc</w:t>
      </w:r>
      <w:r w:rsidR="00A90A4E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oala</w:t>
      </w:r>
      <w:r w:rsidR="00397BFF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G</w:t>
      </w:r>
      <w:r w:rsidR="00A90A4E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imnazială</w:t>
      </w:r>
      <w:r w:rsidR="00397BFF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„Enăchiță Văcărescu”</w:t>
      </w:r>
      <w:r w:rsidR="00BB354B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, cu respectarea procedurii ISJ</w:t>
      </w:r>
      <w:r w:rsidR="00EC3A37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Ph</w:t>
      </w:r>
      <w:r w:rsidR="00BB354B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;</w:t>
      </w:r>
    </w:p>
    <w:p w14:paraId="7FC65C18" w14:textId="3C04AD37" w:rsidR="008970D1" w:rsidRPr="005561DA" w:rsidRDefault="005561DA" w:rsidP="008970D1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Art. 9. </w:t>
      </w:r>
      <w:r w:rsidR="00EC3A37" w:rsidRPr="00EC3A37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Se aprobă transferul </w:t>
      </w:r>
      <w:r w:rsidR="00EC3A37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elevei </w:t>
      </w:r>
      <w:r w:rsidR="00C65AD3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M. </w:t>
      </w:r>
      <w:r w:rsidR="00EC3A37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I</w:t>
      </w:r>
      <w:r w:rsidR="00C65AD3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.</w:t>
      </w:r>
      <w:r w:rsidR="00EC3A37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T</w:t>
      </w:r>
      <w:r w:rsidR="00C65AD3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.</w:t>
      </w:r>
      <w:r w:rsidR="00A90A4E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</w:t>
      </w:r>
      <w:r w:rsidR="00E46730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de la clasa a III-a A la clasa a III-a B, așa cum este prev</w:t>
      </w:r>
      <w:r w:rsidR="00C65AD3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ă</w:t>
      </w:r>
      <w:r w:rsidR="00E46730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zut în procesul-verbal</w:t>
      </w:r>
      <w:r w:rsidR="00C65AD3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al sedinței</w:t>
      </w:r>
      <w:r w:rsidR="002B6C30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;</w:t>
      </w:r>
    </w:p>
    <w:p w14:paraId="32230392" w14:textId="3BF1C34E" w:rsidR="008970D1" w:rsidRDefault="008970D1" w:rsidP="008970D1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Art.</w:t>
      </w:r>
      <w:r w:rsidR="005561DA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10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. 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Hotărârea a fost adoptată cu </w:t>
      </w:r>
      <w:r w:rsidR="003A297C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8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voturi ale Consiliului de Administrație din totalul de 11 în prezența liderului de sindicat Doroftei Floare;</w:t>
      </w:r>
    </w:p>
    <w:p w14:paraId="044CBA34" w14:textId="24DC1EDA" w:rsidR="008970D1" w:rsidRDefault="008970D1" w:rsidP="008970D1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Art.</w:t>
      </w:r>
      <w:r w:rsidR="005561DA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11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. 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Prezenta hotărâre se înregistrează în registrul de evidență a hotărârilor C.A., se păstrează la dosarul hotărârilor adoptate și se afișează la avizierul unității și pe site-ul unității de învățământ.</w:t>
      </w:r>
    </w:p>
    <w:p w14:paraId="0E901F48" w14:textId="77777777" w:rsidR="008970D1" w:rsidRDefault="008970D1" w:rsidP="008970D1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4B0B62E3" w14:textId="77777777" w:rsidR="002B6C30" w:rsidRDefault="002B6C30" w:rsidP="008970D1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</w:p>
    <w:p w14:paraId="65E51CEB" w14:textId="2710D014" w:rsidR="008970D1" w:rsidRDefault="008970D1" w:rsidP="008970D1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Secretar al Consiliului de Administrație,</w:t>
      </w:r>
    </w:p>
    <w:p w14:paraId="219355CA" w14:textId="77777777" w:rsidR="008970D1" w:rsidRDefault="008970D1" w:rsidP="008970D1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Prof. Vîrghileanu Alecsandra-Cristina</w:t>
      </w:r>
    </w:p>
    <w:p w14:paraId="2C4EE7DF" w14:textId="77777777" w:rsidR="008970D1" w:rsidRDefault="008970D1" w:rsidP="008970D1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3B28602A" w14:textId="77777777" w:rsidR="008970D1" w:rsidRDefault="008970D1" w:rsidP="008970D1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16FDF2D1" w14:textId="77777777" w:rsidR="008970D1" w:rsidRDefault="008970D1" w:rsidP="008970D1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PREȘEDINTELE CONSILIULUI DE ADMINISTRAȚIE,</w:t>
      </w:r>
    </w:p>
    <w:p w14:paraId="27590150" w14:textId="77777777" w:rsidR="008970D1" w:rsidRDefault="008970D1" w:rsidP="008970D1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DIRECTOR,</w:t>
      </w:r>
    </w:p>
    <w:p w14:paraId="25B19143" w14:textId="1A0B37B9" w:rsidR="008970D1" w:rsidRPr="005561DA" w:rsidRDefault="008970D1" w:rsidP="005561DA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PROF. IANCULESCU ANGELICA</w:t>
      </w:r>
    </w:p>
    <w:sectPr w:rsidR="008970D1" w:rsidRPr="005561DA" w:rsidSect="00010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C5"/>
    <w:rsid w:val="00010676"/>
    <w:rsid w:val="001A5046"/>
    <w:rsid w:val="001B5C47"/>
    <w:rsid w:val="001E18BA"/>
    <w:rsid w:val="002B6C30"/>
    <w:rsid w:val="00397BFF"/>
    <w:rsid w:val="003A297C"/>
    <w:rsid w:val="00502EA7"/>
    <w:rsid w:val="005059B8"/>
    <w:rsid w:val="00525442"/>
    <w:rsid w:val="00550732"/>
    <w:rsid w:val="005561DA"/>
    <w:rsid w:val="007003C5"/>
    <w:rsid w:val="00796509"/>
    <w:rsid w:val="008970D1"/>
    <w:rsid w:val="00A90A4E"/>
    <w:rsid w:val="00A91D76"/>
    <w:rsid w:val="00B3667A"/>
    <w:rsid w:val="00B63543"/>
    <w:rsid w:val="00BB354B"/>
    <w:rsid w:val="00C07F8C"/>
    <w:rsid w:val="00C56216"/>
    <w:rsid w:val="00C65AD3"/>
    <w:rsid w:val="00CD10C8"/>
    <w:rsid w:val="00D67BD4"/>
    <w:rsid w:val="00E46730"/>
    <w:rsid w:val="00E56F84"/>
    <w:rsid w:val="00EC3A37"/>
    <w:rsid w:val="00F23D77"/>
    <w:rsid w:val="00F41CDA"/>
    <w:rsid w:val="00F7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8A660"/>
  <w15:chartTrackingRefBased/>
  <w15:docId w15:val="{51B7C710-EF9D-4CD8-B3C9-8566C460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3C5"/>
    <w:pPr>
      <w:spacing w:line="256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3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3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3C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3C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3C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3C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3C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3C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3C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3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3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3C5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0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3C5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0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3C5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7003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3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3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Alecsandra Virghileanu</dc:creator>
  <cp:keywords/>
  <dc:description/>
  <cp:lastModifiedBy>Dir_adj</cp:lastModifiedBy>
  <cp:revision>2</cp:revision>
  <dcterms:created xsi:type="dcterms:W3CDTF">2024-10-25T13:05:00Z</dcterms:created>
  <dcterms:modified xsi:type="dcterms:W3CDTF">2024-10-25T13:05:00Z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f5d407f5-33cc-411f-8dd3-99c4b13bf1c6</vt:lpwstr>
  </property>
</Properties>
</file>